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FE" w:rsidRDefault="00CF21FE" w:rsidP="006C7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CF21FE">
        <w:rPr>
          <w:rFonts w:ascii="Times New Roman" w:hAnsi="Times New Roman" w:cs="Times New Roman"/>
          <w:b/>
          <w:bCs/>
          <w:sz w:val="28"/>
          <w:szCs w:val="28"/>
        </w:rPr>
        <w:t>INTERNSHIP PROPOSAL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CONCORD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Department/</w:t>
      </w:r>
      <w:proofErr w:type="spellStart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Division</w:t>
      </w:r>
      <w:proofErr w:type="spellEnd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: </w:t>
      </w:r>
      <w:proofErr w:type="spellStart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European</w:t>
      </w:r>
      <w:proofErr w:type="spellEnd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Year</w:t>
      </w:r>
      <w:proofErr w:type="spellEnd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for</w:t>
      </w:r>
      <w:proofErr w:type="spellEnd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>Development</w:t>
      </w:r>
      <w:proofErr w:type="spellEnd"/>
      <w:r w:rsidRPr="00CF21F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Project</w:t>
      </w:r>
    </w:p>
    <w:p w:rsid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CONCORD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NGO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confederation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Relief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Its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27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national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associations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18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networks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2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associate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members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represent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1,800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NGOs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which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are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supported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millions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citizens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across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Europ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CONCORD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leads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reflection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actions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regularly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engages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dialogue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Europe</w:t>
      </w:r>
      <w:r w:rsidR="006C7B7F"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 w:rsidR="006C7B7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6C7B7F">
        <w:rPr>
          <w:rFonts w:ascii="Times New Roman" w:hAnsi="Times New Roman" w:cs="Times New Roman"/>
          <w:sz w:val="24"/>
          <w:szCs w:val="24"/>
          <w:lang w:val="cs-CZ"/>
        </w:rPr>
        <w:t>institutions</w:t>
      </w:r>
      <w:proofErr w:type="spellEnd"/>
      <w:r w:rsidR="006C7B7F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="006C7B7F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  <w:r w:rsidR="006C7B7F">
        <w:rPr>
          <w:rFonts w:ascii="Times New Roman" w:hAnsi="Times New Roman" w:cs="Times New Roman"/>
          <w:sz w:val="24"/>
          <w:szCs w:val="24"/>
          <w:lang w:val="cs-CZ"/>
        </w:rPr>
        <w:t xml:space="preserve"> civil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society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organisations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At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CONCORD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actively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involved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CS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Partnership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on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Effectiveness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Beyond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2015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campa</w:t>
      </w:r>
      <w:r>
        <w:rPr>
          <w:rFonts w:ascii="Times New Roman" w:hAnsi="Times New Roman" w:cs="Times New Roman"/>
          <w:sz w:val="24"/>
          <w:szCs w:val="24"/>
          <w:lang w:val="cs-CZ"/>
        </w:rPr>
        <w:t>ign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Forum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NGO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platforms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C7B7F">
        <w:rPr>
          <w:rFonts w:ascii="Times New Roman" w:hAnsi="Times New Roman" w:cs="Times New Roman"/>
          <w:sz w:val="24"/>
          <w:szCs w:val="24"/>
          <w:lang w:val="cs-CZ"/>
        </w:rPr>
        <w:t xml:space="preserve">More on </w:t>
      </w:r>
      <w:hyperlink r:id="rId6" w:history="1">
        <w:r w:rsidRPr="00B9115D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www.concordeurope.org</w:t>
        </w:r>
      </w:hyperlink>
      <w:r w:rsidRPr="00CF21F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F21FE" w:rsidRPr="006C7B7F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0E21">
        <w:rPr>
          <w:rFonts w:ascii="Times New Roman" w:hAnsi="Times New Roman" w:cs="Times New Roman"/>
          <w:b/>
          <w:bCs/>
          <w:sz w:val="24"/>
          <w:szCs w:val="24"/>
        </w:rPr>
        <w:t xml:space="preserve">Position title: </w:t>
      </w:r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Student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Internship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for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European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Year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of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Development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2015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0E21">
        <w:rPr>
          <w:rFonts w:ascii="Times New Roman" w:hAnsi="Times New Roman" w:cs="Times New Roman"/>
          <w:b/>
          <w:bCs/>
          <w:sz w:val="24"/>
          <w:szCs w:val="24"/>
        </w:rPr>
        <w:t>Position purpose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intern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be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part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</w:t>
      </w:r>
      <w:bookmarkStart w:id="0" w:name="_GoBack"/>
      <w:bookmarkEnd w:id="0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2015 Team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closely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all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members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Team.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overall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coordination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Team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overseen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Project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Coordinator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ensuring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EYD2015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plan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</w:t>
      </w:r>
      <w:proofErr w:type="spellEnd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CF21FE" w:rsidRPr="00CF21FE" w:rsidRDefault="00CF21FE" w:rsidP="006C7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t</w:t>
      </w:r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he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field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Project Management</w:t>
      </w:r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Support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implementing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EYD2015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plan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organizing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EYD2015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central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including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two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conferences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Assist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sub-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granting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implementing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policy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advocacy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priorities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strategies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identified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EYD2015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Steering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Group</w:t>
      </w:r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preparing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documents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e.g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reports</w:t>
      </w:r>
      <w:proofErr w:type="spellEnd"/>
      <w:proofErr w:type="gram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minutes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Assist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attend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when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field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Communication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Policy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Advocacy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coordinating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cross-sectorial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cooperation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advocacy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related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gathering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Policy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Advocacy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inputs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from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to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relevant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structures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Assist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preparation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material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e.g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regular</w:t>
      </w:r>
      <w:proofErr w:type="spellEnd"/>
      <w:proofErr w:type="gram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newsletters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EYD2015</w:t>
      </w:r>
    </w:p>
    <w:p w:rsidR="00CF21FE" w:rsidRPr="00CF21FE" w:rsidRDefault="00CF21FE" w:rsidP="006C7B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Support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giving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newsfeeds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updates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any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channels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as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appropriate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newsletters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organizations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web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sites</w:t>
      </w:r>
      <w:proofErr w:type="spellEnd"/>
    </w:p>
    <w:p w:rsidR="00CF21FE" w:rsidRPr="00CF21FE" w:rsidRDefault="00CF21FE" w:rsidP="006C7B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etc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.)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following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relevant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media</w:t>
      </w:r>
    </w:p>
    <w:p w:rsidR="00CF21FE" w:rsidRPr="00CF21FE" w:rsidRDefault="00CF21FE" w:rsidP="006C7B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Participation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relevant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meetings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or</w:t>
      </w:r>
      <w:proofErr w:type="spellEnd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u w:val="single"/>
          <w:lang w:val="cs-CZ"/>
        </w:rPr>
        <w:t>conferences</w:t>
      </w:r>
      <w:proofErr w:type="spellEnd"/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Qualifications</w:t>
      </w:r>
      <w:proofErr w:type="spellEnd"/>
      <w:r w:rsid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science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civics</w:t>
      </w:r>
      <w:proofErr w:type="spellEnd"/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Level</w:t>
      </w:r>
      <w:proofErr w:type="spellEnd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>master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Educational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Background,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Intern’s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university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studies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preferably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be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studies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science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EU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studies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Desirable</w:t>
      </w:r>
      <w:proofErr w:type="spellEnd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b/>
          <w:sz w:val="24"/>
          <w:szCs w:val="24"/>
          <w:lang w:val="cs-CZ"/>
        </w:rPr>
        <w:t>skills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>Excellent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interpe</w:t>
      </w:r>
      <w:r>
        <w:rPr>
          <w:rFonts w:ascii="Times New Roman" w:hAnsi="Times New Roman" w:cs="Times New Roman"/>
          <w:sz w:val="24"/>
          <w:szCs w:val="24"/>
          <w:lang w:val="cs-CZ"/>
        </w:rPr>
        <w:t>rsonal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Eager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Team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player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capable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working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pressure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in a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small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dynamic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multi-cultural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NGO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environme</w:t>
      </w:r>
      <w:r>
        <w:rPr>
          <w:rFonts w:ascii="Times New Roman" w:hAnsi="Times New Roman" w:cs="Times New Roman"/>
          <w:sz w:val="24"/>
          <w:szCs w:val="24"/>
          <w:lang w:val="cs-CZ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Excel</w:t>
      </w:r>
      <w:r>
        <w:rPr>
          <w:rFonts w:ascii="Times New Roman" w:hAnsi="Times New Roman" w:cs="Times New Roman"/>
          <w:sz w:val="24"/>
          <w:szCs w:val="24"/>
          <w:lang w:val="cs-CZ"/>
        </w:rPr>
        <w:t>lent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spoken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English,Strong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Advanced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CF21FE" w:rsidRP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CF21FE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Word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user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Web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Browsing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- Independent user</w:t>
      </w:r>
    </w:p>
    <w:p w:rsidR="00CF21FE" w:rsidRDefault="00CF21FE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apply:</w:t>
      </w:r>
      <w:r w:rsidRPr="00CF21FE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Pr="00CF21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sz w:val="24"/>
          <w:szCs w:val="24"/>
          <w:lang w:val="cs-CZ"/>
        </w:rPr>
        <w:t>let</w:t>
      </w:r>
      <w:r>
        <w:rPr>
          <w:rFonts w:ascii="Times New Roman" w:hAnsi="Times New Roman" w:cs="Times New Roman"/>
          <w:sz w:val="24"/>
          <w:szCs w:val="24"/>
          <w:lang w:val="cs-CZ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15/05/2015 </w:t>
      </w:r>
      <w:proofErr w:type="spellStart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>at</w:t>
      </w:r>
      <w:proofErr w:type="spellEnd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>latest</w:t>
      </w:r>
      <w:proofErr w:type="spellEnd"/>
      <w:r w:rsidRPr="00CF21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CF21FE">
        <w:rPr>
          <w:rFonts w:ascii="Times New Roman" w:hAnsi="Times New Roman" w:cs="Times New Roman"/>
          <w:b/>
          <w:sz w:val="24"/>
          <w:szCs w:val="24"/>
        </w:rPr>
        <w:t>(via INTLAG)</w:t>
      </w:r>
    </w:p>
    <w:p w:rsidR="00CF21FE" w:rsidRPr="00CF21FE" w:rsidRDefault="006C7B7F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C7B7F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1546A" wp14:editId="6CC0516E">
                <wp:simplePos x="0" y="0"/>
                <wp:positionH relativeFrom="column">
                  <wp:posOffset>3138805</wp:posOffset>
                </wp:positionH>
                <wp:positionV relativeFrom="paragraph">
                  <wp:posOffset>93980</wp:posOffset>
                </wp:positionV>
                <wp:extent cx="2705100" cy="10096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B7F" w:rsidRPr="006C7B7F" w:rsidRDefault="006C7B7F" w:rsidP="006C7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Duration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6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months</w:t>
                            </w:r>
                            <w:proofErr w:type="spellEnd"/>
                          </w:p>
                          <w:p w:rsidR="006C7B7F" w:rsidRPr="006C7B7F" w:rsidRDefault="006C7B7F" w:rsidP="006C7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Financial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contribution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100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euros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EUR/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month</w:t>
                            </w:r>
                            <w:proofErr w:type="spellEnd"/>
                          </w:p>
                          <w:p w:rsidR="006C7B7F" w:rsidRPr="006C7B7F" w:rsidRDefault="006C7B7F" w:rsidP="006C7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Contribution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kind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travel</w:t>
                            </w:r>
                            <w:proofErr w:type="spellEnd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C7B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allowance</w:t>
                            </w:r>
                            <w:proofErr w:type="spellEnd"/>
                          </w:p>
                          <w:p w:rsidR="006C7B7F" w:rsidRDefault="006C7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7.15pt;margin-top:7.4pt;width:21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" stroked="f">
                <v:textbox>
                  <w:txbxContent>
                    <w:p w:rsidR="006C7B7F" w:rsidRPr="006C7B7F" w:rsidRDefault="006C7B7F" w:rsidP="006C7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Duration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6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months</w:t>
                      </w:r>
                      <w:proofErr w:type="spellEnd"/>
                    </w:p>
                    <w:p w:rsidR="006C7B7F" w:rsidRPr="006C7B7F" w:rsidRDefault="006C7B7F" w:rsidP="006C7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Financial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contribution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100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euros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EUR/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month</w:t>
                      </w:r>
                      <w:proofErr w:type="spellEnd"/>
                    </w:p>
                    <w:p w:rsidR="006C7B7F" w:rsidRPr="006C7B7F" w:rsidRDefault="006C7B7F" w:rsidP="006C7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Contribution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kind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travel</w:t>
                      </w:r>
                      <w:proofErr w:type="spellEnd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 w:rsidRPr="006C7B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allowance</w:t>
                      </w:r>
                      <w:proofErr w:type="spellEnd"/>
                    </w:p>
                    <w:p w:rsidR="006C7B7F" w:rsidRDefault="006C7B7F"/>
                  </w:txbxContent>
                </v:textbox>
              </v:shape>
            </w:pict>
          </mc:Fallback>
        </mc:AlternateContent>
      </w:r>
    </w:p>
    <w:p w:rsidR="006C7B7F" w:rsidRPr="006C7B7F" w:rsidRDefault="006C7B7F" w:rsidP="006C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proofErr w:type="spellStart"/>
      <w:r w:rsidRPr="006C7B7F">
        <w:rPr>
          <w:rFonts w:ascii="Times New Roman" w:hAnsi="Times New Roman" w:cs="Times New Roman"/>
          <w:sz w:val="24"/>
          <w:szCs w:val="24"/>
          <w:lang w:val="cs-CZ"/>
        </w:rPr>
        <w:t>Bruxelles</w:t>
      </w:r>
      <w:proofErr w:type="spellEnd"/>
      <w:r w:rsidRPr="006C7B7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C7B7F">
        <w:rPr>
          <w:rFonts w:ascii="Times New Roman" w:hAnsi="Times New Roman" w:cs="Times New Roman"/>
          <w:sz w:val="24"/>
          <w:szCs w:val="24"/>
          <w:lang w:val="cs-CZ"/>
        </w:rPr>
        <w:t>Belgium</w:t>
      </w:r>
      <w:proofErr w:type="spellEnd"/>
    </w:p>
    <w:p w:rsidR="006C7B7F" w:rsidRPr="006C7B7F" w:rsidRDefault="006C7B7F" w:rsidP="006C7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6C7B7F">
        <w:rPr>
          <w:rFonts w:ascii="Times New Roman" w:hAnsi="Times New Roman" w:cs="Times New Roman"/>
          <w:sz w:val="24"/>
          <w:szCs w:val="24"/>
          <w:lang w:val="cs-CZ"/>
        </w:rPr>
        <w:t>15/05/2015</w:t>
      </w:r>
    </w:p>
    <w:p w:rsidR="006C7B7F" w:rsidRDefault="006C7B7F" w:rsidP="006C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6C7B7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6C7B7F">
        <w:rPr>
          <w:rFonts w:ascii="Times New Roman" w:hAnsi="Times New Roman" w:cs="Times New Roman"/>
          <w:sz w:val="24"/>
          <w:szCs w:val="24"/>
          <w:lang w:val="cs-CZ"/>
        </w:rPr>
        <w:t>15/06/2015</w:t>
      </w:r>
    </w:p>
    <w:sectPr w:rsidR="006C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BEF"/>
    <w:multiLevelType w:val="hybridMultilevel"/>
    <w:tmpl w:val="2090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2A1A"/>
    <w:multiLevelType w:val="hybridMultilevel"/>
    <w:tmpl w:val="9EB052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0671D"/>
    <w:multiLevelType w:val="hybridMultilevel"/>
    <w:tmpl w:val="33D2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5787F"/>
    <w:multiLevelType w:val="hybridMultilevel"/>
    <w:tmpl w:val="EAE63B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A6831"/>
    <w:multiLevelType w:val="hybridMultilevel"/>
    <w:tmpl w:val="522E130C"/>
    <w:lvl w:ilvl="0" w:tplc="06066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675CD"/>
    <w:multiLevelType w:val="hybridMultilevel"/>
    <w:tmpl w:val="6FBCDFC2"/>
    <w:lvl w:ilvl="0" w:tplc="C440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C62FB"/>
    <w:multiLevelType w:val="hybridMultilevel"/>
    <w:tmpl w:val="1D769E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46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6115D"/>
    <w:rsid w:val="00061D1B"/>
    <w:rsid w:val="00062100"/>
    <w:rsid w:val="000621B6"/>
    <w:rsid w:val="00062C60"/>
    <w:rsid w:val="00063B5B"/>
    <w:rsid w:val="00064071"/>
    <w:rsid w:val="00064A1C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1C46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B7F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4E58"/>
    <w:rsid w:val="00A250F4"/>
    <w:rsid w:val="00A33DF5"/>
    <w:rsid w:val="00A346A9"/>
    <w:rsid w:val="00A34A61"/>
    <w:rsid w:val="00A35CD9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83D"/>
    <w:rsid w:val="00B354B2"/>
    <w:rsid w:val="00B4221D"/>
    <w:rsid w:val="00B42262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7C2E"/>
    <w:rsid w:val="00CC0325"/>
    <w:rsid w:val="00CC0A60"/>
    <w:rsid w:val="00CC106F"/>
    <w:rsid w:val="00CC38FF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21FE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21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1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21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1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cordeurop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2</cp:revision>
  <dcterms:created xsi:type="dcterms:W3CDTF">2015-05-06T08:57:00Z</dcterms:created>
  <dcterms:modified xsi:type="dcterms:W3CDTF">2015-05-06T08:57:00Z</dcterms:modified>
</cp:coreProperties>
</file>