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42F" w:rsidRPr="00970FEB" w:rsidRDefault="0073742F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 w:rsidRPr="00970FEB">
        <w:rPr>
          <w:rFonts w:ascii="Garamond" w:hAnsi="Garamond"/>
          <w:i/>
          <w:noProof/>
          <w:sz w:val="26"/>
          <w:szCs w:val="26"/>
        </w:rPr>
        <w:t>Povinně volitelný předmět</w:t>
      </w:r>
    </w:p>
    <w:p w:rsidR="00DA730B" w:rsidRPr="00DA730B" w:rsidRDefault="00970FEB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 w:rsidRPr="00970FEB">
        <w:rPr>
          <w:rFonts w:ascii="Garamond" w:hAnsi="Garamond"/>
          <w:i/>
          <w:noProof/>
          <w:sz w:val="26"/>
          <w:szCs w:val="26"/>
        </w:rPr>
        <w:t>MRS/SZZN5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42466E" w:rsidRPr="0041193E" w:rsidRDefault="00503E78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caps/>
          <w:noProof/>
          <w:sz w:val="28"/>
          <w:szCs w:val="28"/>
        </w:rPr>
      </w:pPr>
      <w:r>
        <w:rPr>
          <w:rFonts w:ascii="Garamond" w:hAnsi="Garamond"/>
          <w:b/>
          <w:caps/>
          <w:noProof/>
          <w:sz w:val="28"/>
          <w:szCs w:val="28"/>
        </w:rPr>
        <w:t>UDRŽITELNÝ ROZVOJ</w:t>
      </w:r>
    </w:p>
    <w:p w:rsidR="0073742F" w:rsidRPr="00DA730B" w:rsidRDefault="0073742F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</w:p>
    <w:p w:rsidR="0073742F" w:rsidRDefault="0073742F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41193E" w:rsidRPr="00AB4DAF" w:rsidRDefault="0041193E" w:rsidP="0041193E">
      <w:pPr>
        <w:pStyle w:val="Bezmezer"/>
        <w:rPr>
          <w:rFonts w:ascii="Garamond" w:hAnsi="Garamond"/>
          <w:b/>
          <w:smallCaps/>
          <w:noProof/>
          <w:sz w:val="21"/>
          <w:szCs w:val="21"/>
        </w:rPr>
      </w:pPr>
    </w:p>
    <w:p w:rsidR="00F23A07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noProof/>
          <w:sz w:val="21"/>
          <w:szCs w:val="21"/>
        </w:rPr>
        <w:t>Vztah chudoby a životního prostředí, role chybných politik</w:t>
      </w:r>
      <w:bookmarkStart w:id="0" w:name="_GoBack"/>
      <w:bookmarkEnd w:id="0"/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 xml:space="preserve">Chudoba, environmentální zranitelnost a </w:t>
      </w:r>
      <w:r w:rsidR="00AF47AF" w:rsidRPr="00E9365C">
        <w:rPr>
          <w:rFonts w:ascii="Garamond" w:hAnsi="Garamond"/>
          <w:b/>
          <w:bCs/>
          <w:noProof/>
          <w:sz w:val="21"/>
          <w:szCs w:val="21"/>
        </w:rPr>
        <w:t>rezilience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Přírodní a socioekonomická specifika aridních oblastí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Přírodní a socioekonomická specifika tropických lesních oblastí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Tradiční a komunitní ochrana přírody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Platby</w:t>
      </w:r>
      <w:r w:rsidR="00E9365C" w:rsidRPr="00E9365C">
        <w:rPr>
          <w:rFonts w:ascii="Garamond" w:hAnsi="Garamond"/>
          <w:b/>
          <w:bCs/>
          <w:noProof/>
          <w:sz w:val="21"/>
          <w:szCs w:val="21"/>
        </w:rPr>
        <w:t xml:space="preserve"> za ekosystémové služby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Vznik a vývoj konceptu udržitelného rozvoje, definice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Hodnotové orientace a udržitelný rozvoj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Ekonomické aspekty udržitelného rozvoje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Technologické aspekty udržitelného rozvoje, vzorce výroby a spotřeby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Politické, právní a institucionální aspekty udržitelného rozvoje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Indikátory udržitelného rozvoje a kvality života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Agenda 21 a Místní Agenda 21 v podmínkách ČR</w:t>
      </w:r>
    </w:p>
    <w:p w:rsidR="003A6BBA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Alternativy k udržitelnému ro</w:t>
      </w:r>
      <w:r w:rsidR="00E9365C" w:rsidRPr="00E9365C">
        <w:rPr>
          <w:rFonts w:ascii="Garamond" w:hAnsi="Garamond"/>
          <w:b/>
          <w:bCs/>
          <w:noProof/>
          <w:sz w:val="21"/>
          <w:szCs w:val="21"/>
        </w:rPr>
        <w:t>zvoji - udržitelný ústup, kolaps</w:t>
      </w:r>
    </w:p>
    <w:p w:rsidR="00FB0315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noProof/>
          <w:sz w:val="21"/>
          <w:szCs w:val="21"/>
        </w:rPr>
        <w:t>Energie a problematika přechodu z vyčerpatelného zdroje na obnovitelný substitut, externí náklady spojené s výrobou energie z fosilních paliv, problém cenových stropů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Půda a příčiny jejího neefektivního využívání, inovativní tržní řešení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Voda a její efektivní alokace, zdroje neefektivity, řešení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Zemědělství a produkce potravin z ekonomického pohledu, pavučinový model a cenová elasticita poptávky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 xml:space="preserve">Komerčně využívané živočišné druhy a </w:t>
      </w:r>
      <w:r w:rsidR="00AF47AF" w:rsidRPr="00E9365C">
        <w:rPr>
          <w:rFonts w:ascii="Garamond" w:hAnsi="Garamond"/>
          <w:b/>
          <w:bCs/>
          <w:noProof/>
          <w:sz w:val="21"/>
          <w:szCs w:val="21"/>
        </w:rPr>
        <w:t>jejich udržitelné využívání, ef</w:t>
      </w:r>
      <w:r w:rsidRPr="00E9365C">
        <w:rPr>
          <w:rFonts w:ascii="Garamond" w:hAnsi="Garamond"/>
          <w:b/>
          <w:bCs/>
          <w:noProof/>
          <w:sz w:val="21"/>
          <w:szCs w:val="21"/>
        </w:rPr>
        <w:t>ektivní alokace</w:t>
      </w:r>
    </w:p>
    <w:p w:rsidR="005966E8" w:rsidRPr="00E9365C" w:rsidRDefault="00F75A7D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Ekonomie znečištění – teoretická východiska, tržní řešení</w:t>
      </w:r>
    </w:p>
    <w:p w:rsidR="00F75A7D" w:rsidRPr="00E9365C" w:rsidRDefault="00F75A7D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Ekonomie klimatických změn a znečištění ovzduší z dopravy</w:t>
      </w:r>
    </w:p>
    <w:p w:rsidR="00F75A7D" w:rsidRPr="00E9365C" w:rsidRDefault="00F75A7D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Ekonomie znečištění vod</w:t>
      </w:r>
    </w:p>
    <w:p w:rsidR="00654DD9" w:rsidRPr="00654DD9" w:rsidRDefault="00654DD9" w:rsidP="00654DD9">
      <w:pPr>
        <w:pStyle w:val="Normlnweb"/>
        <w:spacing w:before="0" w:beforeAutospacing="0" w:after="120" w:afterAutospacing="0"/>
        <w:jc w:val="both"/>
        <w:rPr>
          <w:rFonts w:ascii="Garamond" w:eastAsiaTheme="minorHAnsi" w:hAnsi="Garamond" w:cstheme="minorBidi"/>
          <w:noProof/>
          <w:color w:val="000000"/>
          <w:sz w:val="21"/>
          <w:szCs w:val="21"/>
          <w:lang w:eastAsia="en-US"/>
        </w:rPr>
      </w:pPr>
    </w:p>
    <w:sectPr w:rsidR="00654DD9" w:rsidRPr="00654DD9" w:rsidSect="00DA730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02" w:rsidRDefault="00664B02" w:rsidP="003B7E7C">
      <w:pPr>
        <w:spacing w:after="0" w:line="240" w:lineRule="auto"/>
      </w:pPr>
      <w:r>
        <w:separator/>
      </w:r>
    </w:p>
  </w:endnote>
  <w:end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F75A7D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BC6AB2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02" w:rsidRDefault="00664B02" w:rsidP="003B7E7C">
      <w:pPr>
        <w:spacing w:after="0" w:line="240" w:lineRule="auto"/>
      </w:pPr>
      <w:r>
        <w:separator/>
      </w:r>
    </w:p>
  </w:footnote>
  <w:foot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23571"/>
    <w:rsid w:val="00095652"/>
    <w:rsid w:val="000B52E0"/>
    <w:rsid w:val="000C089D"/>
    <w:rsid w:val="000D0FDF"/>
    <w:rsid w:val="000D18E2"/>
    <w:rsid w:val="00111E46"/>
    <w:rsid w:val="0014175C"/>
    <w:rsid w:val="00146722"/>
    <w:rsid w:val="00160AF9"/>
    <w:rsid w:val="00163906"/>
    <w:rsid w:val="00172005"/>
    <w:rsid w:val="001F4322"/>
    <w:rsid w:val="00207743"/>
    <w:rsid w:val="00215458"/>
    <w:rsid w:val="002307E8"/>
    <w:rsid w:val="0023768F"/>
    <w:rsid w:val="002411D5"/>
    <w:rsid w:val="00262393"/>
    <w:rsid w:val="00264A18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46A56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D69C0"/>
    <w:rsid w:val="00812916"/>
    <w:rsid w:val="008221EF"/>
    <w:rsid w:val="00822DFA"/>
    <w:rsid w:val="00836175"/>
    <w:rsid w:val="008431C1"/>
    <w:rsid w:val="008D535C"/>
    <w:rsid w:val="008E29A5"/>
    <w:rsid w:val="0092734B"/>
    <w:rsid w:val="0094659F"/>
    <w:rsid w:val="00956264"/>
    <w:rsid w:val="00970FEB"/>
    <w:rsid w:val="00977604"/>
    <w:rsid w:val="009A2FD5"/>
    <w:rsid w:val="009B2699"/>
    <w:rsid w:val="009B7303"/>
    <w:rsid w:val="009D31DB"/>
    <w:rsid w:val="009D33A0"/>
    <w:rsid w:val="00A03EDF"/>
    <w:rsid w:val="00A4278B"/>
    <w:rsid w:val="00A4707C"/>
    <w:rsid w:val="00A47A0F"/>
    <w:rsid w:val="00A92A41"/>
    <w:rsid w:val="00AB4DAF"/>
    <w:rsid w:val="00AC5438"/>
    <w:rsid w:val="00AE51CE"/>
    <w:rsid w:val="00AE7985"/>
    <w:rsid w:val="00AF47AF"/>
    <w:rsid w:val="00B21670"/>
    <w:rsid w:val="00B72B38"/>
    <w:rsid w:val="00B84148"/>
    <w:rsid w:val="00BB35B7"/>
    <w:rsid w:val="00BC4871"/>
    <w:rsid w:val="00BC6AB2"/>
    <w:rsid w:val="00BE447D"/>
    <w:rsid w:val="00C01E79"/>
    <w:rsid w:val="00C066EC"/>
    <w:rsid w:val="00C165B3"/>
    <w:rsid w:val="00C17C78"/>
    <w:rsid w:val="00C46DB0"/>
    <w:rsid w:val="00C519A3"/>
    <w:rsid w:val="00C91A75"/>
    <w:rsid w:val="00CC0104"/>
    <w:rsid w:val="00CD1611"/>
    <w:rsid w:val="00CE24FC"/>
    <w:rsid w:val="00D061F4"/>
    <w:rsid w:val="00D10BDE"/>
    <w:rsid w:val="00D4212D"/>
    <w:rsid w:val="00D4735C"/>
    <w:rsid w:val="00D61946"/>
    <w:rsid w:val="00D87015"/>
    <w:rsid w:val="00D87E5E"/>
    <w:rsid w:val="00D906BB"/>
    <w:rsid w:val="00DA730B"/>
    <w:rsid w:val="00DB42C8"/>
    <w:rsid w:val="00DF02C2"/>
    <w:rsid w:val="00E04087"/>
    <w:rsid w:val="00E250CC"/>
    <w:rsid w:val="00E279E9"/>
    <w:rsid w:val="00E46C4C"/>
    <w:rsid w:val="00E576ED"/>
    <w:rsid w:val="00E7149A"/>
    <w:rsid w:val="00E826AC"/>
    <w:rsid w:val="00E9365C"/>
    <w:rsid w:val="00EB04AC"/>
    <w:rsid w:val="00EB3D70"/>
    <w:rsid w:val="00EC377F"/>
    <w:rsid w:val="00EF688D"/>
    <w:rsid w:val="00F014AA"/>
    <w:rsid w:val="00F23A07"/>
    <w:rsid w:val="00F572F5"/>
    <w:rsid w:val="00F71DA1"/>
    <w:rsid w:val="00F72C86"/>
    <w:rsid w:val="00F75A7D"/>
    <w:rsid w:val="00FA7E00"/>
    <w:rsid w:val="00FB0315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FB54F62-C8C7-4C30-9FDF-EF4D9379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073AC-B966-4BD5-8397-AA978F40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Zdeněk</cp:lastModifiedBy>
  <cp:revision>6</cp:revision>
  <cp:lastPrinted>2015-02-02T18:59:00Z</cp:lastPrinted>
  <dcterms:created xsi:type="dcterms:W3CDTF">2016-12-19T10:41:00Z</dcterms:created>
  <dcterms:modified xsi:type="dcterms:W3CDTF">2016-12-26T18:13:00Z</dcterms:modified>
</cp:coreProperties>
</file>